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2425BBFD" w:rsidR="00DC06DE" w:rsidRPr="001524DA" w:rsidRDefault="00251180"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251180">
              <w:rPr>
                <w:rFonts w:ascii="Calibri Light" w:hAnsi="Calibri Light" w:cs="Calibri Light"/>
                <w:b/>
                <w:sz w:val="24"/>
                <w:szCs w:val="24"/>
                <w:lang w:val="lt-LT"/>
              </w:rPr>
              <w:t>IT TECHNINĖS ĮRANGOS PIRKIMAS (PPR-334)</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Nurodyti, ar siūlomas specialistas yra tiekėjo/ ūkio subjekto, kurio pajėgumais remiamasi/subtiekėjo darbuotojas, ar kvazisubtiekėjas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28A3F039"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7F7B185C"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37260832"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45304162"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C2E1D" w14:textId="77777777" w:rsidR="009C231B" w:rsidRDefault="009C231B">
      <w:pPr>
        <w:spacing w:after="0" w:line="240" w:lineRule="auto"/>
      </w:pPr>
      <w:r>
        <w:separator/>
      </w:r>
    </w:p>
  </w:endnote>
  <w:endnote w:type="continuationSeparator" w:id="0">
    <w:p w14:paraId="594614EA" w14:textId="77777777" w:rsidR="009C231B" w:rsidRDefault="009C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E1FB" w14:textId="77777777" w:rsidR="009C231B" w:rsidRDefault="009C231B">
      <w:pPr>
        <w:spacing w:after="0" w:line="240" w:lineRule="auto"/>
      </w:pPr>
      <w:r>
        <w:separator/>
      </w:r>
    </w:p>
  </w:footnote>
  <w:footnote w:type="continuationSeparator" w:id="0">
    <w:p w14:paraId="7BA9B2AB" w14:textId="77777777" w:rsidR="009C231B" w:rsidRDefault="009C231B">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r w:rsidR="00CA6B85" w:rsidRPr="00CA6B85">
        <w:rPr>
          <w:rFonts w:ascii="Arial Narrow" w:hAnsi="Arial Narrow" w:cs="Calibri Light"/>
          <w:iCs/>
          <w:sz w:val="18"/>
          <w:szCs w:val="18"/>
          <w:lang w:val="lt-LT"/>
        </w:rPr>
        <w:t>iekėjas</w:t>
      </w:r>
      <w:r w:rsidR="002D16B3" w:rsidRPr="002D16B3">
        <w:rPr>
          <w:rFonts w:ascii="Arial Narrow" w:hAnsi="Arial Narrow" w:cs="Calibri Light"/>
          <w:iCs/>
          <w:sz w:val="18"/>
          <w:szCs w:val="18"/>
          <w:lang w:val="lt-LT"/>
        </w:rPr>
        <w:t xml:space="preserve"> gali remtis kito (-ų) ūkio subjekto (-ų) pajėgumais, pasitelkti subtiekėją (-us),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(-us)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51180"/>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293B"/>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B4078"/>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2</Pages>
  <Words>2380</Words>
  <Characters>1358</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10</cp:revision>
  <cp:lastPrinted>2018-03-07T08:06:00Z</cp:lastPrinted>
  <dcterms:created xsi:type="dcterms:W3CDTF">2024-09-11T13:39:00Z</dcterms:created>
  <dcterms:modified xsi:type="dcterms:W3CDTF">2025-05-08T05:00:00Z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